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2D85" w14:textId="7693724E" w:rsidR="00B657A7" w:rsidRPr="00A65E55" w:rsidRDefault="00B657A7" w:rsidP="003020DD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  <w:lang w:val="nl-BE"/>
        </w:rPr>
      </w:pPr>
      <w:r w:rsidRPr="00A65E55">
        <w:rPr>
          <w:rFonts w:ascii="Arial" w:eastAsia="Arial" w:hAnsi="Arial" w:cs="Arial"/>
          <w:b/>
          <w:bCs/>
          <w:sz w:val="24"/>
          <w:szCs w:val="24"/>
          <w:u w:val="single"/>
          <w:lang w:val="nl-BE"/>
        </w:rPr>
        <w:t xml:space="preserve">Bijlage </w:t>
      </w:r>
      <w:r w:rsidR="00E56AA3" w:rsidRPr="00A65E55">
        <w:rPr>
          <w:rFonts w:ascii="Arial" w:eastAsia="Arial" w:hAnsi="Arial" w:cs="Arial"/>
          <w:b/>
          <w:bCs/>
          <w:sz w:val="24"/>
          <w:szCs w:val="24"/>
          <w:u w:val="single"/>
          <w:lang w:val="nl-BE"/>
        </w:rPr>
        <w:t>99</w:t>
      </w:r>
    </w:p>
    <w:p w14:paraId="69BE599F" w14:textId="77777777" w:rsidR="00B657A7" w:rsidRDefault="00B657A7" w:rsidP="003020DD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  <w:lang w:val="nl-BE"/>
        </w:rPr>
      </w:pPr>
    </w:p>
    <w:p w14:paraId="30AC26E0" w14:textId="44E11A60" w:rsidR="00314A52" w:rsidRDefault="00694906" w:rsidP="00F05213">
      <w:pPr>
        <w:spacing w:after="0" w:line="240" w:lineRule="auto"/>
        <w:ind w:right="-421"/>
        <w:jc w:val="center"/>
        <w:rPr>
          <w:rFonts w:ascii="Arial" w:eastAsia="Arial" w:hAnsi="Arial" w:cs="Arial"/>
          <w:sz w:val="24"/>
          <w:szCs w:val="24"/>
          <w:u w:val="single"/>
          <w:lang w:val="nl-BE"/>
        </w:rPr>
      </w:pPr>
      <w:r w:rsidRPr="00694906">
        <w:rPr>
          <w:rFonts w:ascii="Arial" w:eastAsia="Arial" w:hAnsi="Arial" w:cs="Arial"/>
          <w:sz w:val="24"/>
          <w:szCs w:val="24"/>
          <w:u w:val="single"/>
          <w:lang w:val="nl-BE"/>
        </w:rPr>
        <w:t xml:space="preserve">KENNISGEVING VAN VERLENGING VAN BEHANDELING VAN EEN STOORNIS </w:t>
      </w:r>
      <w:r w:rsidR="00F05213">
        <w:rPr>
          <w:rFonts w:ascii="Arial" w:eastAsia="Arial" w:hAnsi="Arial" w:cs="Arial"/>
          <w:sz w:val="24"/>
          <w:szCs w:val="24"/>
          <w:u w:val="single"/>
          <w:lang w:val="nl-BE"/>
        </w:rPr>
        <w:t>(art. 36)</w:t>
      </w:r>
    </w:p>
    <w:p w14:paraId="75BCF752" w14:textId="77777777" w:rsidR="001F1771" w:rsidRDefault="001F1771" w:rsidP="003020DD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  <w:lang w:val="nl-BE"/>
        </w:rPr>
      </w:pPr>
    </w:p>
    <w:p w14:paraId="21C12A72" w14:textId="77777777" w:rsidR="005F3535" w:rsidRPr="005F3535" w:rsidRDefault="005F3535" w:rsidP="005F3535">
      <w:pPr>
        <w:spacing w:after="0" w:line="240" w:lineRule="auto"/>
        <w:rPr>
          <w:rFonts w:ascii="Arial" w:eastAsia="Arial" w:hAnsi="Arial" w:cs="Arial"/>
          <w:sz w:val="18"/>
          <w:szCs w:val="18"/>
          <w:u w:val="single"/>
          <w:lang w:val="nl-NL"/>
        </w:rPr>
      </w:pPr>
    </w:p>
    <w:p w14:paraId="575C33E5" w14:textId="12A8DFA5" w:rsidR="00314A52" w:rsidRPr="00191D76" w:rsidRDefault="00191D76" w:rsidP="00191D76">
      <w:pPr>
        <w:rPr>
          <w:rFonts w:ascii="Arial" w:eastAsia="Arial" w:hAnsi="Arial" w:cs="Arial"/>
          <w:color w:val="C00000"/>
          <w:u w:val="single"/>
        </w:rPr>
      </w:pPr>
      <w:r w:rsidRPr="00191D76">
        <w:rPr>
          <w:rFonts w:ascii="Arial" w:eastAsia="Arial" w:hAnsi="Arial" w:cs="Arial"/>
          <w:color w:val="C00000"/>
          <w:u w:val="single"/>
        </w:rPr>
        <w:t>1.</w:t>
      </w:r>
      <w:r>
        <w:rPr>
          <w:rFonts w:ascii="Arial" w:eastAsia="Arial" w:hAnsi="Arial" w:cs="Arial"/>
          <w:color w:val="C00000"/>
          <w:u w:val="single"/>
        </w:rPr>
        <w:t xml:space="preserve"> </w:t>
      </w:r>
      <w:proofErr w:type="spellStart"/>
      <w:r w:rsidR="00E171DA" w:rsidRPr="00191D76">
        <w:rPr>
          <w:rFonts w:ascii="Arial" w:eastAsia="Arial" w:hAnsi="Arial" w:cs="Arial"/>
          <w:color w:val="C00000"/>
          <w:u w:val="single"/>
        </w:rPr>
        <w:t>Administratieve</w:t>
      </w:r>
      <w:proofErr w:type="spellEnd"/>
      <w:r w:rsidR="00E171DA" w:rsidRPr="00191D76">
        <w:rPr>
          <w:rFonts w:ascii="Arial" w:eastAsia="Arial" w:hAnsi="Arial" w:cs="Arial"/>
          <w:color w:val="C00000"/>
          <w:u w:val="single"/>
        </w:rPr>
        <w:t xml:space="preserve"> </w:t>
      </w:r>
      <w:proofErr w:type="spellStart"/>
      <w:r w:rsidR="00E171DA" w:rsidRPr="00191D76">
        <w:rPr>
          <w:rFonts w:ascii="Arial" w:eastAsia="Arial" w:hAnsi="Arial" w:cs="Arial"/>
          <w:color w:val="C00000"/>
          <w:u w:val="single"/>
        </w:rPr>
        <w:t>gegevens</w:t>
      </w:r>
      <w:proofErr w:type="spellEnd"/>
    </w:p>
    <w:tbl>
      <w:tblPr>
        <w:tblW w:w="1128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3"/>
        <w:gridCol w:w="5668"/>
      </w:tblGrid>
      <w:tr w:rsidR="00314A52" w14:paraId="69D81347" w14:textId="77777777" w:rsidTr="003020DD">
        <w:tc>
          <w:tcPr>
            <w:tcW w:w="5613" w:type="dxa"/>
            <w:vAlign w:val="center"/>
          </w:tcPr>
          <w:p w14:paraId="073FADD7" w14:textId="5CEE9887" w:rsidR="00314A52" w:rsidRDefault="00314A52" w:rsidP="003020DD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Identifica</w:t>
            </w:r>
            <w:r w:rsidR="00694906">
              <w:rPr>
                <w:rFonts w:ascii="Arial" w:eastAsia="Arial" w:hAnsi="Arial" w:cs="Arial"/>
                <w:b/>
              </w:rPr>
              <w:t>tie</w:t>
            </w:r>
            <w:proofErr w:type="spellEnd"/>
            <w:r w:rsidR="00694906">
              <w:rPr>
                <w:rFonts w:ascii="Arial" w:eastAsia="Arial" w:hAnsi="Arial" w:cs="Arial"/>
                <w:b/>
              </w:rPr>
              <w:t xml:space="preserve"> van de </w:t>
            </w:r>
            <w:proofErr w:type="spellStart"/>
            <w:r w:rsidR="00694906">
              <w:rPr>
                <w:rFonts w:ascii="Arial" w:eastAsia="Arial" w:hAnsi="Arial" w:cs="Arial"/>
                <w:b/>
              </w:rPr>
              <w:t>rechthebbende</w:t>
            </w:r>
            <w:proofErr w:type="spellEnd"/>
          </w:p>
        </w:tc>
        <w:tc>
          <w:tcPr>
            <w:tcW w:w="5669" w:type="dxa"/>
            <w:vAlign w:val="center"/>
          </w:tcPr>
          <w:p w14:paraId="30FCB5D2" w14:textId="619082FA" w:rsidR="00314A52" w:rsidRDefault="00314A52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Ident</w:t>
            </w:r>
            <w:r w:rsidR="00694906">
              <w:rPr>
                <w:rFonts w:ascii="Arial" w:eastAsia="Arial" w:hAnsi="Arial" w:cs="Arial"/>
                <w:b/>
                <w:color w:val="000000"/>
              </w:rPr>
              <w:t>ificatie</w:t>
            </w:r>
            <w:proofErr w:type="spellEnd"/>
            <w:r w:rsidR="00694906">
              <w:rPr>
                <w:rFonts w:ascii="Arial" w:eastAsia="Arial" w:hAnsi="Arial" w:cs="Arial"/>
                <w:b/>
                <w:color w:val="000000"/>
              </w:rPr>
              <w:t xml:space="preserve"> van de </w:t>
            </w:r>
            <w:proofErr w:type="spellStart"/>
            <w:r w:rsidR="00694906">
              <w:rPr>
                <w:rFonts w:ascii="Arial" w:eastAsia="Arial" w:hAnsi="Arial" w:cs="Arial"/>
                <w:b/>
                <w:color w:val="000000"/>
              </w:rPr>
              <w:t>logopedist</w:t>
            </w:r>
            <w:proofErr w:type="spellEnd"/>
          </w:p>
        </w:tc>
      </w:tr>
      <w:tr w:rsidR="00314A52" w:rsidRPr="00A90E8D" w14:paraId="482AE13E" w14:textId="77777777" w:rsidTr="003020DD">
        <w:tc>
          <w:tcPr>
            <w:tcW w:w="5613" w:type="dxa"/>
          </w:tcPr>
          <w:p w14:paraId="3DC6C291" w14:textId="415AC7D0" w:rsidR="00314A52" w:rsidRPr="00694906" w:rsidRDefault="00314A52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Arial" w:eastAsia="Arial" w:hAnsi="Arial" w:cs="Arial"/>
                <w:color w:val="000000"/>
                <w:lang w:val="nl-BE"/>
              </w:rPr>
            </w:pPr>
            <w:r w:rsidRPr="00694906">
              <w:rPr>
                <w:rFonts w:ascii="Arial" w:eastAsia="Arial" w:hAnsi="Arial" w:cs="Arial"/>
                <w:color w:val="000000"/>
                <w:lang w:val="nl-BE"/>
              </w:rPr>
              <w:t>N</w:t>
            </w:r>
            <w:r w:rsidR="00694906" w:rsidRPr="00694906">
              <w:rPr>
                <w:rFonts w:ascii="Arial" w:eastAsia="Arial" w:hAnsi="Arial" w:cs="Arial"/>
                <w:color w:val="000000"/>
                <w:lang w:val="nl-BE"/>
              </w:rPr>
              <w:t xml:space="preserve">aam en voornaam: </w:t>
            </w:r>
          </w:p>
          <w:p w14:paraId="03A29BEA" w14:textId="77777777" w:rsidR="00E56AA3" w:rsidRDefault="00E56AA3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Arial" w:eastAsia="Arial" w:hAnsi="Arial" w:cs="Arial"/>
                <w:color w:val="000000"/>
                <w:lang w:val="nl-BE"/>
              </w:rPr>
            </w:pPr>
          </w:p>
          <w:p w14:paraId="0D2303A7" w14:textId="52B04144" w:rsidR="00314A52" w:rsidRPr="00694906" w:rsidRDefault="00314A52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Arial" w:eastAsia="Arial" w:hAnsi="Arial" w:cs="Arial"/>
                <w:color w:val="000000"/>
                <w:lang w:val="nl-BE"/>
              </w:rPr>
            </w:pPr>
            <w:r w:rsidRPr="00694906">
              <w:rPr>
                <w:rFonts w:ascii="Arial" w:eastAsia="Arial" w:hAnsi="Arial" w:cs="Arial"/>
                <w:color w:val="000000"/>
                <w:lang w:val="nl-BE"/>
              </w:rPr>
              <w:t xml:space="preserve">Adres: </w:t>
            </w:r>
          </w:p>
          <w:p w14:paraId="134FE261" w14:textId="77777777" w:rsidR="00314A52" w:rsidRPr="00694906" w:rsidRDefault="00314A52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Arial" w:eastAsia="Arial" w:hAnsi="Arial" w:cs="Arial"/>
                <w:color w:val="000000"/>
                <w:lang w:val="nl-BE"/>
              </w:rPr>
            </w:pPr>
          </w:p>
          <w:p w14:paraId="7AAC6C5D" w14:textId="4EC4AB37" w:rsidR="00314A52" w:rsidRPr="00694906" w:rsidRDefault="00694906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Arial" w:eastAsia="Arial" w:hAnsi="Arial" w:cs="Arial"/>
                <w:color w:val="000000"/>
                <w:lang w:val="nl-BE"/>
              </w:rPr>
            </w:pPr>
            <w:r w:rsidRPr="00694906">
              <w:rPr>
                <w:rFonts w:ascii="Arial" w:eastAsia="Arial" w:hAnsi="Arial" w:cs="Arial"/>
                <w:color w:val="000000"/>
                <w:lang w:val="nl-BE"/>
              </w:rPr>
              <w:t>Geboortedatum</w:t>
            </w:r>
            <w:r w:rsidR="00314A52" w:rsidRPr="00694906">
              <w:rPr>
                <w:rFonts w:ascii="Arial" w:eastAsia="Arial" w:hAnsi="Arial" w:cs="Arial"/>
                <w:color w:val="000000"/>
                <w:lang w:val="nl-BE"/>
              </w:rPr>
              <w:t>:</w:t>
            </w:r>
          </w:p>
          <w:p w14:paraId="1EA96DDA" w14:textId="77777777" w:rsidR="00E56AA3" w:rsidRDefault="00E56AA3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Arial" w:eastAsia="Arial" w:hAnsi="Arial" w:cs="Arial"/>
                <w:color w:val="000000"/>
                <w:lang w:val="nl-BE"/>
              </w:rPr>
            </w:pPr>
          </w:p>
          <w:p w14:paraId="43C636C7" w14:textId="10441369" w:rsidR="00314A52" w:rsidRDefault="00694906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lang w:val="nl-BE"/>
              </w:rPr>
              <w:t>Rijksregisternummer:</w:t>
            </w:r>
            <w:r w:rsidR="00314A52"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</w:p>
        </w:tc>
        <w:tc>
          <w:tcPr>
            <w:tcW w:w="5669" w:type="dxa"/>
          </w:tcPr>
          <w:p w14:paraId="28B6F9E4" w14:textId="63D235EE" w:rsidR="00321C4C" w:rsidRDefault="00321C4C" w:rsidP="0032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612847">
              <w:rPr>
                <w:rFonts w:ascii="Arial" w:eastAsia="Arial" w:hAnsi="Arial" w:cs="Arial"/>
                <w:color w:val="000000"/>
                <w:lang w:val="nl-BE"/>
              </w:rPr>
              <w:t xml:space="preserve">Naam en voornaam: </w:t>
            </w:r>
          </w:p>
          <w:p w14:paraId="0E9D73AD" w14:textId="126BD3C4" w:rsidR="00321C4C" w:rsidRPr="00612847" w:rsidRDefault="00321C4C" w:rsidP="0032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612847">
              <w:rPr>
                <w:rFonts w:ascii="Arial" w:eastAsia="Arial" w:hAnsi="Arial" w:cs="Arial"/>
                <w:color w:val="000000"/>
                <w:lang w:val="nl-BE"/>
              </w:rPr>
              <w:t xml:space="preserve">Adres: </w:t>
            </w:r>
          </w:p>
          <w:p w14:paraId="496B7124" w14:textId="4DA7B3AF" w:rsidR="00321C4C" w:rsidRDefault="00321C4C" w:rsidP="0032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612847">
              <w:rPr>
                <w:rFonts w:ascii="Arial" w:eastAsia="Arial" w:hAnsi="Arial" w:cs="Arial"/>
                <w:color w:val="000000"/>
                <w:lang w:val="nl-BE"/>
              </w:rPr>
              <w:t xml:space="preserve">Telefoonnummer: </w:t>
            </w:r>
          </w:p>
          <w:p w14:paraId="39E03BE2" w14:textId="35A5243B" w:rsidR="00321C4C" w:rsidRDefault="00321C4C" w:rsidP="0032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lang w:val="nl-BE"/>
              </w:rPr>
              <w:t>E-m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ail: </w:t>
            </w:r>
          </w:p>
          <w:p w14:paraId="486E3D1A" w14:textId="1B6BB53E" w:rsidR="00314A52" w:rsidRPr="00A90E8D" w:rsidRDefault="00321C4C" w:rsidP="0032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color w:val="000000"/>
                <w:lang w:val="de-DE"/>
              </w:rPr>
            </w:pPr>
            <w:r>
              <w:rPr>
                <w:rFonts w:ascii="Arial" w:eastAsia="Arial" w:hAnsi="Arial" w:cs="Arial"/>
                <w:color w:val="000000"/>
              </w:rPr>
              <w:t>RIZIV-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nummer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</w:tr>
    </w:tbl>
    <w:p w14:paraId="300FD659" w14:textId="77777777" w:rsidR="00314A52" w:rsidRPr="00A90E8D" w:rsidRDefault="00314A52" w:rsidP="00314A52">
      <w:pPr>
        <w:spacing w:after="0" w:line="240" w:lineRule="auto"/>
        <w:rPr>
          <w:rFonts w:ascii="Arial" w:eastAsia="Arial" w:hAnsi="Arial" w:cs="Arial"/>
          <w:u w:val="single"/>
          <w:lang w:val="de-DE"/>
        </w:rPr>
      </w:pPr>
    </w:p>
    <w:p w14:paraId="5D65DBDD" w14:textId="7DD3BD6D" w:rsidR="00314A52" w:rsidRPr="00A90E8D" w:rsidRDefault="00314A52" w:rsidP="00314A52">
      <w:pPr>
        <w:rPr>
          <w:rFonts w:ascii="Arial" w:eastAsia="Arial" w:hAnsi="Arial" w:cs="Arial"/>
          <w:color w:val="C00000"/>
          <w:u w:val="single"/>
          <w:lang w:val="nl-BE"/>
        </w:rPr>
      </w:pPr>
      <w:r w:rsidRPr="00A90E8D">
        <w:rPr>
          <w:rFonts w:ascii="Arial" w:eastAsia="Arial" w:hAnsi="Arial" w:cs="Arial"/>
          <w:color w:val="C00000"/>
          <w:u w:val="single"/>
          <w:lang w:val="nl-BE"/>
        </w:rPr>
        <w:t xml:space="preserve">2. </w:t>
      </w:r>
      <w:r w:rsidR="00694906" w:rsidRPr="00A90E8D">
        <w:rPr>
          <w:rFonts w:ascii="Arial" w:eastAsia="Arial" w:hAnsi="Arial" w:cs="Arial"/>
          <w:color w:val="C00000"/>
          <w:u w:val="single"/>
          <w:lang w:val="nl-BE"/>
        </w:rPr>
        <w:t>Verklaring van de logopedist</w:t>
      </w:r>
    </w:p>
    <w:p w14:paraId="3B513CDD" w14:textId="290DD867" w:rsidR="00314A52" w:rsidRPr="002226B4" w:rsidRDefault="008805A3" w:rsidP="002226B4">
      <w:pPr>
        <w:pStyle w:val="Geenafstand"/>
        <w:rPr>
          <w:sz w:val="18"/>
          <w:szCs w:val="18"/>
          <w:lang w:val="nl-BE"/>
        </w:rPr>
      </w:pPr>
      <w:r w:rsidRPr="006413B5">
        <w:rPr>
          <w:sz w:val="20"/>
          <w:szCs w:val="20"/>
          <w:lang w:val="nl-BE"/>
        </w:rPr>
        <w:t xml:space="preserve">Ik, ondergetekende, </w:t>
      </w:r>
      <w:r w:rsidR="00314A52" w:rsidRPr="006413B5">
        <w:rPr>
          <w:sz w:val="20"/>
          <w:szCs w:val="20"/>
          <w:lang w:val="nl-BE"/>
        </w:rPr>
        <w:t xml:space="preserve"> …........................................................, logop</w:t>
      </w:r>
      <w:r w:rsidRPr="006413B5">
        <w:rPr>
          <w:sz w:val="20"/>
          <w:szCs w:val="20"/>
          <w:lang w:val="nl-BE"/>
        </w:rPr>
        <w:t>edist</w:t>
      </w:r>
      <w:r w:rsidR="00314A52" w:rsidRPr="006413B5">
        <w:rPr>
          <w:sz w:val="20"/>
          <w:szCs w:val="20"/>
          <w:lang w:val="nl-BE"/>
        </w:rPr>
        <w:t xml:space="preserve">, </w:t>
      </w:r>
      <w:r w:rsidRPr="006413B5">
        <w:rPr>
          <w:sz w:val="20"/>
          <w:szCs w:val="20"/>
          <w:lang w:val="nl-BE"/>
        </w:rPr>
        <w:t xml:space="preserve">verklaar aan de adviserend arts dat de behandeling van de </w:t>
      </w:r>
      <w:r w:rsidR="005F232D" w:rsidRPr="006413B5">
        <w:rPr>
          <w:sz w:val="20"/>
          <w:szCs w:val="20"/>
          <w:lang w:val="nl-BE"/>
        </w:rPr>
        <w:t>hieronder</w:t>
      </w:r>
      <w:r w:rsidRPr="006413B5">
        <w:rPr>
          <w:sz w:val="20"/>
          <w:szCs w:val="20"/>
          <w:lang w:val="nl-BE"/>
        </w:rPr>
        <w:t xml:space="preserve"> vermelde stoornis </w:t>
      </w:r>
      <w:r w:rsidR="00BE6BB6" w:rsidRPr="006413B5">
        <w:rPr>
          <w:sz w:val="20"/>
          <w:szCs w:val="20"/>
          <w:lang w:val="nl-BE"/>
        </w:rPr>
        <w:t>wordt verlengd</w:t>
      </w:r>
      <w:r w:rsidR="00314A52" w:rsidRPr="006413B5">
        <w:rPr>
          <w:sz w:val="20"/>
          <w:szCs w:val="20"/>
          <w:lang w:val="nl-BE"/>
        </w:rPr>
        <w:t xml:space="preserve"> </w:t>
      </w:r>
      <w:r w:rsidRPr="006413B5">
        <w:rPr>
          <w:sz w:val="20"/>
          <w:szCs w:val="20"/>
          <w:lang w:val="nl-BE"/>
        </w:rPr>
        <w:t xml:space="preserve">op de datum </w:t>
      </w:r>
      <w:r w:rsidR="00314A52" w:rsidRPr="006413B5">
        <w:rPr>
          <w:sz w:val="20"/>
          <w:szCs w:val="20"/>
          <w:lang w:val="nl-BE"/>
        </w:rPr>
        <w:t>…......................................</w:t>
      </w:r>
      <w:r w:rsidR="006413B5">
        <w:rPr>
          <w:sz w:val="20"/>
          <w:szCs w:val="20"/>
          <w:lang w:val="nl-BE"/>
        </w:rPr>
        <w:t>,</w:t>
      </w:r>
      <w:r w:rsidR="00CC1D07" w:rsidRPr="006413B5">
        <w:rPr>
          <w:sz w:val="20"/>
          <w:szCs w:val="20"/>
          <w:lang w:val="nl-BE"/>
        </w:rPr>
        <w:t xml:space="preserve"> </w:t>
      </w:r>
      <w:r w:rsidR="005F232D" w:rsidRPr="006413B5">
        <w:rPr>
          <w:sz w:val="20"/>
          <w:szCs w:val="20"/>
          <w:lang w:val="nl-BE"/>
        </w:rPr>
        <w:t>op voorwaarde dat</w:t>
      </w:r>
      <w:r w:rsidR="006413B5" w:rsidRPr="006413B5">
        <w:rPr>
          <w:sz w:val="20"/>
          <w:szCs w:val="20"/>
          <w:lang w:val="nl-BE"/>
        </w:rPr>
        <w:t xml:space="preserve"> </w:t>
      </w:r>
      <w:r w:rsidR="006413B5">
        <w:rPr>
          <w:sz w:val="20"/>
          <w:szCs w:val="20"/>
          <w:lang w:val="nl-BE"/>
        </w:rPr>
        <w:t xml:space="preserve">het maximum aantal </w:t>
      </w:r>
      <w:r w:rsidR="006413B5" w:rsidRPr="00D54D00">
        <w:rPr>
          <w:sz w:val="20"/>
          <w:szCs w:val="20"/>
          <w:lang w:val="nl-BE"/>
        </w:rPr>
        <w:t>zittingen</w:t>
      </w:r>
      <w:r w:rsidR="00457C29" w:rsidRPr="00D54D00">
        <w:rPr>
          <w:sz w:val="20"/>
          <w:szCs w:val="20"/>
          <w:lang w:val="nl-BE"/>
        </w:rPr>
        <w:t xml:space="preserve"> voor de stoornis</w:t>
      </w:r>
      <w:r w:rsidR="006413B5" w:rsidRPr="00D54D00">
        <w:rPr>
          <w:sz w:val="20"/>
          <w:szCs w:val="20"/>
          <w:lang w:val="nl-BE"/>
        </w:rPr>
        <w:t xml:space="preserve"> nog niet</w:t>
      </w:r>
      <w:r w:rsidR="006413B5">
        <w:rPr>
          <w:sz w:val="20"/>
          <w:szCs w:val="20"/>
          <w:lang w:val="nl-BE"/>
        </w:rPr>
        <w:t xml:space="preserve"> is bereikt</w:t>
      </w:r>
      <w:r w:rsidR="00D54D00">
        <w:rPr>
          <w:sz w:val="20"/>
          <w:szCs w:val="20"/>
          <w:lang w:val="nl-BE"/>
        </w:rPr>
        <w:t>.</w:t>
      </w:r>
    </w:p>
    <w:p w14:paraId="3698CF70" w14:textId="1930D3EB" w:rsidR="00314A52" w:rsidRPr="008526F2" w:rsidRDefault="008805A3" w:rsidP="008863F1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lang w:val="nl-BE"/>
        </w:rPr>
      </w:pPr>
      <w:r w:rsidRPr="008805A3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Ik heb kennisgenomen van de voorwaarden om de verstrekkingen te kunnen attesteren in het kader van </w:t>
      </w:r>
      <w:r w:rsidR="005F232D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de hieronder vermelde </w:t>
      </w:r>
      <w:r w:rsidRPr="008805A3">
        <w:rPr>
          <w:rFonts w:ascii="Arial" w:hAnsi="Arial" w:cs="Arial"/>
          <w:color w:val="000000" w:themeColor="text1"/>
          <w:sz w:val="20"/>
          <w:szCs w:val="20"/>
          <w:lang w:val="nl-BE"/>
        </w:rPr>
        <w:t>stoornis en in het algeme</w:t>
      </w:r>
      <w:r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en in het kader van artikel 36, §2 van de nomenclatuur van de geneeskundige verstrekkingen. </w:t>
      </w:r>
    </w:p>
    <w:p w14:paraId="1F5ADDC5" w14:textId="5DF6E284" w:rsidR="00314A52" w:rsidRPr="008526F2" w:rsidRDefault="008805A3" w:rsidP="008805A3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lang w:val="nl-BE"/>
        </w:rPr>
      </w:pPr>
      <w:r w:rsidRPr="008526F2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Ik verklaar dat voor deze rechthebbende is vastgesteld dat een verlenging van de logopedische behandeling de persisterende stoornis of de gevolgen ervan significant zou moeten verbeteren. </w:t>
      </w:r>
    </w:p>
    <w:p w14:paraId="344EB848" w14:textId="5EDE27EB" w:rsidR="00025A44" w:rsidRPr="00025A44" w:rsidRDefault="00E25C31" w:rsidP="00025A44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  <w:lang w:val="nl-BE"/>
        </w:rPr>
      </w:pPr>
      <w:r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Ik voeg het medisch voorschrift bij dit formulier. </w:t>
      </w:r>
      <w:r w:rsidR="008805A3" w:rsidRPr="00025A44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Ik bewaar </w:t>
      </w:r>
      <w:r w:rsidR="005F232D">
        <w:rPr>
          <w:rFonts w:ascii="Arial" w:hAnsi="Arial" w:cs="Arial"/>
          <w:color w:val="000000" w:themeColor="text1"/>
          <w:sz w:val="20"/>
          <w:szCs w:val="20"/>
          <w:lang w:val="nl-BE"/>
        </w:rPr>
        <w:t>in het dossier</w:t>
      </w:r>
      <w:r w:rsidR="008C0AE2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van de patiënt</w:t>
      </w:r>
      <w:r w:rsidR="005F232D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</w:t>
      </w:r>
      <w:r w:rsidR="008805A3" w:rsidRPr="00025A44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het evolutierapport waaruit </w:t>
      </w:r>
      <w:r w:rsidR="008805A3" w:rsidRPr="005F232D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blijkt dat de patiënt </w:t>
      </w:r>
      <w:r w:rsidR="00025A44" w:rsidRPr="005F232D">
        <w:rPr>
          <w:rFonts w:ascii="Arial" w:hAnsi="Arial" w:cs="Arial"/>
          <w:color w:val="000000" w:themeColor="text1"/>
          <w:sz w:val="20"/>
          <w:szCs w:val="20"/>
          <w:lang w:val="nl-BE"/>
        </w:rPr>
        <w:t>zich in de</w:t>
      </w:r>
      <w:r w:rsidR="005F232D" w:rsidRPr="005F232D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hieronder </w:t>
      </w:r>
      <w:r w:rsidR="007A1327">
        <w:rPr>
          <w:rFonts w:ascii="Arial" w:hAnsi="Arial" w:cs="Arial"/>
          <w:color w:val="000000" w:themeColor="text1"/>
          <w:sz w:val="20"/>
          <w:szCs w:val="20"/>
          <w:lang w:val="nl-BE"/>
        </w:rPr>
        <w:t>geselecteerde</w:t>
      </w:r>
      <w:r w:rsidR="005F232D" w:rsidRPr="005F232D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situatie bevindt.</w:t>
      </w:r>
      <w:r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</w:t>
      </w:r>
    </w:p>
    <w:p w14:paraId="7BFA9F7C" w14:textId="74D1B0CD" w:rsidR="00314A52" w:rsidRDefault="00CE5AFB" w:rsidP="00314A52">
      <w:pPr>
        <w:spacing w:before="120"/>
        <w:rPr>
          <w:rFonts w:ascii="Arial" w:hAnsi="Arial" w:cs="Arial"/>
          <w:color w:val="000000" w:themeColor="text1"/>
          <w:sz w:val="20"/>
          <w:szCs w:val="20"/>
          <w:lang w:val="nl-BE"/>
        </w:rPr>
      </w:pPr>
      <w:r>
        <w:rPr>
          <w:rFonts w:ascii="Arial" w:hAnsi="Arial" w:cs="Arial"/>
          <w:color w:val="000000" w:themeColor="text1"/>
          <w:sz w:val="20"/>
          <w:szCs w:val="20"/>
          <w:lang w:val="nl-BE"/>
        </w:rPr>
        <w:t>D</w:t>
      </w:r>
      <w:r w:rsidR="00025A44" w:rsidRPr="00794C75">
        <w:rPr>
          <w:rFonts w:ascii="Arial" w:hAnsi="Arial" w:cs="Arial"/>
          <w:color w:val="000000" w:themeColor="text1"/>
          <w:sz w:val="20"/>
          <w:szCs w:val="20"/>
          <w:lang w:val="nl-BE"/>
        </w:rPr>
        <w:t>e adviserend arts</w:t>
      </w:r>
      <w:r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mag</w:t>
      </w:r>
      <w:r w:rsidR="00025A44" w:rsidRPr="00794C75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eventuele bijkomende informatie opvragen.</w:t>
      </w:r>
      <w:r w:rsidR="00025A44" w:rsidRPr="00025A44">
        <w:rPr>
          <w:rFonts w:ascii="Arial" w:hAnsi="Arial" w:cs="Arial"/>
          <w:color w:val="000000" w:themeColor="text1"/>
          <w:sz w:val="20"/>
          <w:szCs w:val="20"/>
          <w:lang w:val="nl-BE"/>
        </w:rPr>
        <w:t xml:space="preserve"> </w:t>
      </w:r>
    </w:p>
    <w:p w14:paraId="06432022" w14:textId="77777777" w:rsidR="004F53C6" w:rsidRPr="008526F2" w:rsidRDefault="004F53C6" w:rsidP="00314A52">
      <w:pPr>
        <w:spacing w:before="120"/>
        <w:rPr>
          <w:rFonts w:ascii="Arial" w:hAnsi="Arial" w:cs="Arial"/>
          <w:color w:val="000000" w:themeColor="text1"/>
          <w:sz w:val="20"/>
          <w:szCs w:val="20"/>
          <w:lang w:val="nl-BE"/>
        </w:rPr>
      </w:pPr>
    </w:p>
    <w:p w14:paraId="1D03261C" w14:textId="55D8CC08" w:rsidR="00314A52" w:rsidRDefault="00314A52" w:rsidP="000D1748">
      <w:pPr>
        <w:tabs>
          <w:tab w:val="left" w:pos="3300"/>
        </w:tabs>
        <w:rPr>
          <w:rFonts w:ascii="Arial" w:eastAsia="Arial" w:hAnsi="Arial" w:cs="Arial"/>
          <w:color w:val="C00000"/>
          <w:u w:val="single"/>
          <w:lang w:val="nl-BE"/>
        </w:rPr>
      </w:pPr>
      <w:r w:rsidRPr="008526F2">
        <w:rPr>
          <w:rFonts w:ascii="Arial" w:eastAsia="Arial" w:hAnsi="Arial" w:cs="Arial"/>
          <w:color w:val="C00000"/>
          <w:u w:val="single"/>
          <w:lang w:val="nl-BE"/>
        </w:rPr>
        <w:t xml:space="preserve">3. </w:t>
      </w:r>
      <w:r w:rsidR="008805A3" w:rsidRPr="008526F2">
        <w:rPr>
          <w:rFonts w:ascii="Arial" w:eastAsia="Arial" w:hAnsi="Arial" w:cs="Arial"/>
          <w:color w:val="C00000"/>
          <w:u w:val="single"/>
          <w:lang w:val="nl-BE"/>
        </w:rPr>
        <w:t>Logopedische stoornis</w:t>
      </w:r>
    </w:p>
    <w:p w14:paraId="0CEB91B2" w14:textId="6ED4DC67" w:rsidR="007A1327" w:rsidRDefault="007A1327" w:rsidP="000D1748">
      <w:pPr>
        <w:tabs>
          <w:tab w:val="left" w:pos="3300"/>
        </w:tabs>
        <w:rPr>
          <w:rFonts w:ascii="Arial" w:eastAsia="Arial" w:hAnsi="Arial" w:cs="Arial"/>
          <w:sz w:val="20"/>
          <w:szCs w:val="20"/>
          <w:lang w:val="nl-BE"/>
        </w:rPr>
      </w:pPr>
      <w:r w:rsidRPr="007A1327">
        <w:rPr>
          <w:rFonts w:ascii="Arial" w:eastAsia="Arial" w:hAnsi="Arial" w:cs="Arial"/>
          <w:sz w:val="20"/>
          <w:szCs w:val="20"/>
          <w:lang w:val="nl-BE"/>
        </w:rPr>
        <w:t>Selecteer hieronder de betreffende stoornis (maximum 1 stoornis)</w:t>
      </w:r>
      <w:r w:rsidR="00A90E8D">
        <w:rPr>
          <w:rFonts w:ascii="Arial" w:eastAsia="Arial" w:hAnsi="Arial" w:cs="Arial"/>
          <w:sz w:val="20"/>
          <w:szCs w:val="20"/>
          <w:lang w:val="nl-BE"/>
        </w:rPr>
        <w:t>.</w:t>
      </w:r>
    </w:p>
    <w:p w14:paraId="74702D02" w14:textId="3360355A" w:rsidR="007A1327" w:rsidRPr="007A1327" w:rsidRDefault="007A1327" w:rsidP="000D1748">
      <w:pPr>
        <w:tabs>
          <w:tab w:val="left" w:pos="3300"/>
        </w:tabs>
        <w:rPr>
          <w:rFonts w:ascii="Arial" w:eastAsia="Arial" w:hAnsi="Arial" w:cs="Arial"/>
          <w:sz w:val="20"/>
          <w:szCs w:val="20"/>
          <w:lang w:val="nl-BE"/>
        </w:rPr>
      </w:pPr>
      <w:r w:rsidRPr="007A1327">
        <w:rPr>
          <w:rFonts w:ascii="Arial" w:eastAsia="Arial" w:hAnsi="Arial" w:cs="Arial"/>
          <w:color w:val="000000"/>
          <w:lang w:val="nl-BE"/>
        </w:rPr>
        <w:t xml:space="preserve"> </w:t>
      </w:r>
      <w:sdt>
        <w:sdtPr>
          <w:rPr>
            <w:rFonts w:ascii="Arial" w:eastAsia="Arial" w:hAnsi="Arial" w:cs="Arial"/>
            <w:color w:val="000000"/>
            <w:lang w:val="nl-BE"/>
          </w:rPr>
          <w:alias w:val="Stoornis nomenclatuur"/>
          <w:tag w:val="Stoornis nomenclatuur"/>
          <w:id w:val="-2031030072"/>
          <w:placeholder>
            <w:docPart w:val="63A98C12A2D34805BEED78891A225CE2"/>
          </w:placeholder>
          <w:temporary/>
          <w:showingPlcHdr/>
          <w:dropDownList>
            <w:listItem w:displayText="§2 a) Mondelinge taal- en/of spraakstoornissen die een beperking zijn bij het voorzetten van een beroep, van een omscholing of van een erkende leerovereenkomst. " w:value="§2 a) Mondelinge taal- en/of spraakstoornissen die een beperking zijn bij het voorzetten van een beroep, van een omscholing of van een erkende leerovereenkomst. "/>
            <w:listItem w:displayText="§2 b) 1° Afasie" w:value="§2 b) 1° Afasie"/>
            <w:listItem w:displayText="§2 b) 2° Stoornissen in de receptieve en/of expressieve taalontwikkeling" w:value="§2 b) 2° Stoornissen in de receptieve en/of expressieve taalontwikkeling"/>
            <w:listItem w:displayText="§2 b) 3° Dyslexie en/of dysorthografie en/of dyscalculie" w:value="§2 b) 3° Dyslexie en/of dysorthografie en/of dyscalculie"/>
            <w:listItem w:displayText="§2 b) 5° Verworven stoornissen ten gevolge van een radiotherapeutische of chirurgische behandeling (hoofd en hals)" w:value="§2 b) 5° Verworven stoornissen ten gevolge van een radiotherapeutische of chirurgische behandeling (hoofd en hals)"/>
            <w:listItem w:displayText="§2 b) 6.1. Dysglossieën" w:value="§2 b) 6.1. Dysglossieën"/>
            <w:listItem w:displayText="§2 b) 6.2. Dysartrieën" w:value="§2 b) 6.2. Dysartrieën"/>
            <w:listItem w:displayText="§2 b) 6.3. Chronische spraakstoornissen" w:value="§2 b) 6.3. Chronische spraakstoornissen"/>
            <w:listItem w:displayText="§2 b) 6.4 Stotteren" w:value="§2 b) 6.4 Stotteren"/>
            <w:listItem w:displayText="§2 b) 6.5. Veelvuldige functionele stoornissen in relatie tot een orthodontische stoornis" w:value="§2 b) 6.5. Veelvuldige functionele stoornissen in relatie tot een orthodontische stoornis"/>
            <w:listItem w:displayText="§2 c) 1° Sequelen van laryngectomie" w:value="§2 c) 1° Sequelen van laryngectomie"/>
            <w:listItem w:displayText="§2 c) 2° Dysfunctie van de larynx en/of stemplooien" w:value="§2 c) 2° Dysfunctie van de larynx en/of stemplooien"/>
            <w:listItem w:displayText="§2 d) Gehoorstoornissen" w:value="§2 d) Gehoorstoornissen"/>
            <w:listItem w:displayText="§2 e) Dysfagie" w:value="§2 e) Dysfagie"/>
            <w:listItem w:displayText="§2 f) Dysfasie" w:value="§2 f) Dysfasie"/>
            <w:listItem w:displayText="§2 g) Locked-In Syndroom" w:value="§2 g) Locked-In Syndroom"/>
          </w:dropDownList>
        </w:sdtPr>
        <w:sdtEndPr/>
        <w:sdtContent>
          <w:r w:rsidRPr="00DE0D93">
            <w:rPr>
              <w:rStyle w:val="Tekstvantijdelijkeaanduiding"/>
              <w:lang w:val="nl-BE"/>
            </w:rPr>
            <w:t>Choose an item.</w:t>
          </w:r>
        </w:sdtContent>
      </w:sdt>
    </w:p>
    <w:p w14:paraId="2B519EEA" w14:textId="77777777" w:rsidR="00A57691" w:rsidRDefault="00A57691" w:rsidP="00314A52">
      <w:pPr>
        <w:rPr>
          <w:rFonts w:ascii="Arial" w:hAnsi="Arial" w:cs="Arial"/>
          <w:color w:val="000000" w:themeColor="text1"/>
          <w:sz w:val="20"/>
          <w:szCs w:val="20"/>
          <w:lang w:val="nl-BE"/>
        </w:rPr>
      </w:pPr>
    </w:p>
    <w:p w14:paraId="7D12C392" w14:textId="53B71C89" w:rsidR="00CC1D07" w:rsidRPr="008805A3" w:rsidRDefault="00CC1D07" w:rsidP="00CC1D07">
      <w:pPr>
        <w:rPr>
          <w:rFonts w:ascii="Arial" w:eastAsia="Arial" w:hAnsi="Arial" w:cs="Arial"/>
          <w:color w:val="C00000"/>
          <w:u w:val="single"/>
          <w:lang w:val="nl-BE"/>
        </w:rPr>
      </w:pPr>
      <w:r w:rsidRPr="008805A3">
        <w:rPr>
          <w:rFonts w:ascii="Arial" w:eastAsia="Arial" w:hAnsi="Arial" w:cs="Arial"/>
          <w:color w:val="C00000"/>
          <w:u w:val="single"/>
          <w:lang w:val="nl-BE"/>
        </w:rPr>
        <w:t xml:space="preserve">4. </w:t>
      </w:r>
      <w:r w:rsidR="008805A3" w:rsidRPr="008805A3">
        <w:rPr>
          <w:rFonts w:ascii="Arial" w:eastAsia="Arial" w:hAnsi="Arial" w:cs="Arial"/>
          <w:color w:val="C00000"/>
          <w:u w:val="single"/>
          <w:lang w:val="nl-BE"/>
        </w:rPr>
        <w:t>Datum en handtekening van de logopedist</w:t>
      </w:r>
    </w:p>
    <w:p w14:paraId="1DF4E8E0" w14:textId="77777777" w:rsidR="00187ABD" w:rsidRDefault="00187ABD">
      <w:pPr>
        <w:rPr>
          <w:lang w:val="nl-BE"/>
        </w:rPr>
      </w:pPr>
    </w:p>
    <w:p w14:paraId="0F62A0A9" w14:textId="77777777" w:rsidR="00B657A7" w:rsidRPr="008805A3" w:rsidRDefault="00B657A7">
      <w:pPr>
        <w:rPr>
          <w:lang w:val="nl-BE"/>
        </w:rPr>
      </w:pPr>
    </w:p>
    <w:sectPr w:rsidR="00B657A7" w:rsidRPr="008805A3" w:rsidSect="00CB1B89">
      <w:footerReference w:type="default" r:id="rId12"/>
      <w:pgSz w:w="12240" w:h="15840"/>
      <w:pgMar w:top="851" w:right="1440" w:bottom="1440" w:left="1440" w:header="1020" w:footer="3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A33B5" w14:textId="77777777" w:rsidR="00656576" w:rsidRDefault="00656576" w:rsidP="00F825D6">
      <w:pPr>
        <w:spacing w:after="0" w:line="240" w:lineRule="auto"/>
      </w:pPr>
      <w:r>
        <w:separator/>
      </w:r>
    </w:p>
  </w:endnote>
  <w:endnote w:type="continuationSeparator" w:id="0">
    <w:p w14:paraId="39F8BAA1" w14:textId="77777777" w:rsidR="00656576" w:rsidRDefault="00656576" w:rsidP="00F8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0127D" w14:textId="6BA1F319" w:rsidR="00F825D6" w:rsidRPr="008526F2" w:rsidRDefault="009758C6" w:rsidP="00CB1B89">
    <w:pPr>
      <w:pStyle w:val="Voettekst"/>
      <w:pBdr>
        <w:top w:val="single" w:sz="4" w:space="1" w:color="595959" w:themeColor="text1" w:themeTint="A6"/>
      </w:pBdr>
      <w:rPr>
        <w:b/>
        <w:bCs/>
        <w:color w:val="595959" w:themeColor="text1" w:themeTint="A6"/>
        <w:lang w:val="nl-BE"/>
      </w:rPr>
    </w:pPr>
    <w:r w:rsidRPr="009758C6">
      <w:rPr>
        <w:rFonts w:ascii="Arial" w:hAnsi="Arial" w:cs="Arial"/>
        <w:b/>
        <w:bCs/>
        <w:color w:val="595959" w:themeColor="text1" w:themeTint="A6"/>
        <w:sz w:val="20"/>
        <w:szCs w:val="20"/>
        <w:lang w:val="nl-BE"/>
      </w:rPr>
      <w:t xml:space="preserve">Het formulier is </w:t>
    </w:r>
    <w:r w:rsidR="008F0ACB">
      <w:rPr>
        <w:rFonts w:ascii="Arial" w:hAnsi="Arial" w:cs="Arial"/>
        <w:b/>
        <w:bCs/>
        <w:color w:val="595959" w:themeColor="text1" w:themeTint="A6"/>
        <w:sz w:val="20"/>
        <w:szCs w:val="20"/>
        <w:lang w:val="nl-BE"/>
      </w:rPr>
      <w:t xml:space="preserve">niet </w:t>
    </w:r>
    <w:r w:rsidRPr="009758C6">
      <w:rPr>
        <w:rFonts w:ascii="Arial" w:hAnsi="Arial" w:cs="Arial"/>
        <w:b/>
        <w:bCs/>
        <w:color w:val="595959" w:themeColor="text1" w:themeTint="A6"/>
        <w:sz w:val="20"/>
        <w:szCs w:val="20"/>
        <w:lang w:val="nl-BE"/>
      </w:rPr>
      <w:t xml:space="preserve">geldig als het afwijkt van de tekst, als er opmerkingen aan de tekst zijn toegevoegd of als het </w:t>
    </w:r>
    <w:r>
      <w:rPr>
        <w:rFonts w:ascii="Arial" w:hAnsi="Arial" w:cs="Arial"/>
        <w:b/>
        <w:bCs/>
        <w:color w:val="595959" w:themeColor="text1" w:themeTint="A6"/>
        <w:sz w:val="20"/>
        <w:szCs w:val="20"/>
        <w:lang w:val="nl-BE"/>
      </w:rPr>
      <w:t xml:space="preserve">niet volledig is ingevuld.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02CAB" w14:textId="77777777" w:rsidR="00656576" w:rsidRDefault="00656576" w:rsidP="00F825D6">
      <w:pPr>
        <w:spacing w:after="0" w:line="240" w:lineRule="auto"/>
      </w:pPr>
      <w:r>
        <w:separator/>
      </w:r>
    </w:p>
  </w:footnote>
  <w:footnote w:type="continuationSeparator" w:id="0">
    <w:p w14:paraId="3ABC9DE1" w14:textId="77777777" w:rsidR="00656576" w:rsidRDefault="00656576" w:rsidP="00F8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0267"/>
    <w:multiLevelType w:val="hybridMultilevel"/>
    <w:tmpl w:val="98E628C2"/>
    <w:lvl w:ilvl="0" w:tplc="EEDE69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58BD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2A63E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342EB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794B8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C883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CEE7C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1127A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48CDE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42160F35"/>
    <w:multiLevelType w:val="hybridMultilevel"/>
    <w:tmpl w:val="D57EF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C6B30"/>
    <w:multiLevelType w:val="multilevel"/>
    <w:tmpl w:val="86DAD37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F70451E"/>
    <w:multiLevelType w:val="multilevel"/>
    <w:tmpl w:val="BB6A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2116BC6"/>
    <w:multiLevelType w:val="hybridMultilevel"/>
    <w:tmpl w:val="AED831F0"/>
    <w:lvl w:ilvl="0" w:tplc="1FE893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C2A89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D922B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AB03E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E70D6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FD48D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1ECD8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B6AC5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CA677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1867596574">
    <w:abstractNumId w:val="3"/>
  </w:num>
  <w:num w:numId="2" w16cid:durableId="1654675426">
    <w:abstractNumId w:val="2"/>
  </w:num>
  <w:num w:numId="3" w16cid:durableId="323049660">
    <w:abstractNumId w:val="1"/>
  </w:num>
  <w:num w:numId="4" w16cid:durableId="1115253308">
    <w:abstractNumId w:val="4"/>
  </w:num>
  <w:num w:numId="5" w16cid:durableId="1558979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52"/>
    <w:rsid w:val="00025A44"/>
    <w:rsid w:val="00081565"/>
    <w:rsid w:val="000D1748"/>
    <w:rsid w:val="001476DE"/>
    <w:rsid w:val="00187ABD"/>
    <w:rsid w:val="00191D76"/>
    <w:rsid w:val="001F1771"/>
    <w:rsid w:val="00217CB9"/>
    <w:rsid w:val="002226B4"/>
    <w:rsid w:val="002C35D1"/>
    <w:rsid w:val="003020DD"/>
    <w:rsid w:val="00314A52"/>
    <w:rsid w:val="00321C4C"/>
    <w:rsid w:val="003C2287"/>
    <w:rsid w:val="003D6EDB"/>
    <w:rsid w:val="004465ED"/>
    <w:rsid w:val="00457C29"/>
    <w:rsid w:val="004F4577"/>
    <w:rsid w:val="004F53C6"/>
    <w:rsid w:val="00591DC6"/>
    <w:rsid w:val="005F232D"/>
    <w:rsid w:val="005F3535"/>
    <w:rsid w:val="006413B5"/>
    <w:rsid w:val="00656576"/>
    <w:rsid w:val="00694906"/>
    <w:rsid w:val="00705B86"/>
    <w:rsid w:val="00724123"/>
    <w:rsid w:val="007650B8"/>
    <w:rsid w:val="00794C75"/>
    <w:rsid w:val="007A1327"/>
    <w:rsid w:val="007D5803"/>
    <w:rsid w:val="008526F2"/>
    <w:rsid w:val="008805A3"/>
    <w:rsid w:val="008863F1"/>
    <w:rsid w:val="008A1781"/>
    <w:rsid w:val="008C0AE2"/>
    <w:rsid w:val="008F0ACB"/>
    <w:rsid w:val="00920851"/>
    <w:rsid w:val="00932640"/>
    <w:rsid w:val="009758C6"/>
    <w:rsid w:val="009E1229"/>
    <w:rsid w:val="00A22907"/>
    <w:rsid w:val="00A41FB8"/>
    <w:rsid w:val="00A57691"/>
    <w:rsid w:val="00A65E55"/>
    <w:rsid w:val="00A80268"/>
    <w:rsid w:val="00A84B2D"/>
    <w:rsid w:val="00A85B0A"/>
    <w:rsid w:val="00A90E8D"/>
    <w:rsid w:val="00AB6283"/>
    <w:rsid w:val="00B657A7"/>
    <w:rsid w:val="00BE6BB6"/>
    <w:rsid w:val="00C465DA"/>
    <w:rsid w:val="00C87EDC"/>
    <w:rsid w:val="00CB1B89"/>
    <w:rsid w:val="00CC1D07"/>
    <w:rsid w:val="00CE5AFB"/>
    <w:rsid w:val="00D54D00"/>
    <w:rsid w:val="00D74252"/>
    <w:rsid w:val="00DD5FB9"/>
    <w:rsid w:val="00E14D51"/>
    <w:rsid w:val="00E171DA"/>
    <w:rsid w:val="00E25C31"/>
    <w:rsid w:val="00E56AA3"/>
    <w:rsid w:val="00E64368"/>
    <w:rsid w:val="00E653DD"/>
    <w:rsid w:val="00F047C4"/>
    <w:rsid w:val="00F05213"/>
    <w:rsid w:val="00F11909"/>
    <w:rsid w:val="00F825D6"/>
    <w:rsid w:val="00FA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C9EC"/>
  <w15:chartTrackingRefBased/>
  <w15:docId w15:val="{0C554CD5-0923-48F2-8F82-913A69AC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4A52"/>
    <w:pPr>
      <w:spacing w:after="200" w:line="276" w:lineRule="auto"/>
    </w:pPr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87EDC"/>
    <w:pPr>
      <w:keepNext/>
      <w:keepLines/>
      <w:outlineLvl w:val="0"/>
    </w:pPr>
    <w:rPr>
      <w:rFonts w:eastAsiaTheme="majorEastAsia" w:cstheme="majorBidi"/>
      <w:b/>
      <w:color w:val="0070C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87EDC"/>
    <w:pPr>
      <w:keepNext/>
      <w:keepLines/>
      <w:outlineLvl w:val="1"/>
    </w:pPr>
    <w:rPr>
      <w:rFonts w:eastAsiaTheme="majorEastAsia" w:cstheme="majorBidi"/>
      <w:b/>
      <w:color w:val="C0000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87EDC"/>
    <w:pPr>
      <w:spacing w:after="0" w:line="360" w:lineRule="auto"/>
      <w:jc w:val="both"/>
    </w:pPr>
    <w:rPr>
      <w:rFonts w:ascii="Arial" w:hAnsi="Arial"/>
      <w:sz w:val="28"/>
    </w:rPr>
  </w:style>
  <w:style w:type="character" w:customStyle="1" w:styleId="Kop1Char">
    <w:name w:val="Kop 1 Char"/>
    <w:basedOn w:val="Standaardalinea-lettertype"/>
    <w:link w:val="Kop1"/>
    <w:uiPriority w:val="9"/>
    <w:rsid w:val="00C87EDC"/>
    <w:rPr>
      <w:rFonts w:ascii="Century Gothic" w:eastAsiaTheme="majorEastAsia" w:hAnsi="Century Gothic" w:cstheme="majorBidi"/>
      <w:b/>
      <w:color w:val="0070C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87EDC"/>
    <w:rPr>
      <w:rFonts w:ascii="Century Gothic" w:eastAsiaTheme="majorEastAsia" w:hAnsi="Century Gothic" w:cstheme="majorBidi"/>
      <w:b/>
      <w:color w:val="C00000"/>
      <w:szCs w:val="26"/>
    </w:rPr>
  </w:style>
  <w:style w:type="table" w:styleId="Tabelraster">
    <w:name w:val="Table Grid"/>
    <w:basedOn w:val="Standaardtabel"/>
    <w:uiPriority w:val="39"/>
    <w:rsid w:val="00CC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82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25D6"/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F82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25D6"/>
    <w:rPr>
      <w:rFonts w:ascii="Calibri" w:eastAsia="Calibri" w:hAnsi="Calibri" w:cs="Calibri"/>
      <w:kern w:val="0"/>
      <w:lang w:val="fr-FR" w:eastAsia="fr-BE"/>
      <w14:ligatures w14:val="none"/>
    </w:rPr>
  </w:style>
  <w:style w:type="character" w:customStyle="1" w:styleId="normaltextrun">
    <w:name w:val="normaltextrun"/>
    <w:basedOn w:val="Standaardalinea-lettertype"/>
    <w:rsid w:val="002C35D1"/>
  </w:style>
  <w:style w:type="character" w:styleId="Verwijzingopmerking">
    <w:name w:val="annotation reference"/>
    <w:basedOn w:val="Standaardalinea-lettertype"/>
    <w:uiPriority w:val="99"/>
    <w:semiHidden/>
    <w:unhideWhenUsed/>
    <w:rsid w:val="002C35D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C35D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C35D1"/>
    <w:rPr>
      <w:rFonts w:ascii="Calibri" w:eastAsia="Calibri" w:hAnsi="Calibri" w:cs="Calibri"/>
      <w:kern w:val="0"/>
      <w:sz w:val="20"/>
      <w:szCs w:val="20"/>
      <w:lang w:val="fr-FR" w:eastAsia="fr-BE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C35D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C35D1"/>
    <w:rPr>
      <w:rFonts w:ascii="Calibri" w:eastAsia="Calibri" w:hAnsi="Calibri" w:cs="Calibri"/>
      <w:b/>
      <w:bCs/>
      <w:kern w:val="0"/>
      <w:sz w:val="20"/>
      <w:szCs w:val="20"/>
      <w:lang w:val="fr-FR" w:eastAsia="fr-BE"/>
      <w14:ligatures w14:val="none"/>
    </w:rPr>
  </w:style>
  <w:style w:type="paragraph" w:styleId="Lijstalinea">
    <w:name w:val="List Paragraph"/>
    <w:basedOn w:val="Standaard"/>
    <w:uiPriority w:val="34"/>
    <w:qFormat/>
    <w:rsid w:val="00191D76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0D1748"/>
    <w:rPr>
      <w:color w:val="808080"/>
    </w:rPr>
  </w:style>
  <w:style w:type="character" w:customStyle="1" w:styleId="ui-provider">
    <w:name w:val="ui-provider"/>
    <w:basedOn w:val="Standaardalinea-lettertype"/>
    <w:rsid w:val="005F3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A98C12A2D34805BEED78891A225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B8162-37CF-4C27-B6FA-F9B55311DB98}"/>
      </w:docPartPr>
      <w:docPartBody>
        <w:p w:rsidR="00894388" w:rsidRDefault="00894388" w:rsidP="00894388">
          <w:pPr>
            <w:pStyle w:val="63A98C12A2D34805BEED78891A225CE21"/>
          </w:pPr>
          <w:r w:rsidRPr="00DE0D93">
            <w:rPr>
              <w:rStyle w:val="Tekstvantijdelijkeaanduiding"/>
              <w:lang w:val="nl-BE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88"/>
    <w:rsid w:val="0089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94388"/>
    <w:rPr>
      <w:color w:val="808080"/>
    </w:rPr>
  </w:style>
  <w:style w:type="paragraph" w:customStyle="1" w:styleId="63A98C12A2D34805BEED78891A225CE21">
    <w:name w:val="63A98C12A2D34805BEED78891A225CE21"/>
    <w:rsid w:val="00894388"/>
    <w:pPr>
      <w:spacing w:after="200" w:line="276" w:lineRule="auto"/>
    </w:pPr>
    <w:rPr>
      <w:rFonts w:ascii="Calibri" w:eastAsia="Calibri" w:hAnsi="Calibri" w:cs="Calibri"/>
      <w:kern w:val="0"/>
      <w:lang w:val="fr-FR" w:eastAsia="fr-BE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cncrt_DB_DocumentVersionId xmlns="9f82e7cc-e900-44dc-8124-94ad282059df">75502</cncrt_DB_DocumentVersionId>
    <cncrt_DocumentVersionNumber xmlns="b60ac6f9-9966-4106-9f59-c66a1c595800">1</cncrt_DocumentVersionNumber>
    <cncrt_DB_DocumentId xmlns="9f82e7cc-e900-44dc-8124-94ad282059df">76146</cncrt_DB_DocumentId>
    <_dlc_DocId xmlns="43ae7218-09dd-4d44-a374-6aba25a64e10">cd26f63b-075f-41bf-ba3b-9d55d1d2c495</_dlc_DocId>
    <_dlc_DocIdUrl xmlns="43ae7218-09dd-4d44-a374-6aba25a64e10">
      <Url>https://riziv-inamiwin.concerto.govshare.fed.be/sites/ccr-or/_layouts/15/DocIdRedir.aspx?ID=cd26f63b-075f-41bf-ba3b-9d55d1d2c495</Url>
      <Description>cd26f63b-075f-41bf-ba3b-9d55d1d2c495</Description>
    </_dlc_DocIdUrl>
    <_dlc_DocIdPersistId xmlns="43ae7218-09dd-4d44-a374-6aba25a64e10">true</_dlc_DocIdPersis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certo Note Version File" ma:contentTypeID="0x010100F06F958CB34FD24EAEED1B50A383527D01003AF87B3310DEA641B92C2843DF955A6F" ma:contentTypeVersion="5" ma:contentTypeDescription="Create a new document." ma:contentTypeScope="" ma:versionID="b1d3e6d26a0a15815bc4d1ffcf56e3ed">
  <xsd:schema xmlns:xsd="http://www.w3.org/2001/XMLSchema" xmlns:xs="http://www.w3.org/2001/XMLSchema" xmlns:p="http://schemas.microsoft.com/office/2006/metadata/properties" xmlns:ns1="http://schemas.microsoft.com/sharepoint/v3" xmlns:ns2="43ae7218-09dd-4d44-a374-6aba25a64e10" xmlns:ns3="9f82e7cc-e900-44dc-8124-94ad282059df" xmlns:ns4="b60ac6f9-9966-4106-9f59-c66a1c595800" targetNamespace="http://schemas.microsoft.com/office/2006/metadata/properties" ma:root="true" ma:fieldsID="efa444d57a9c10b0d906385780101411" ns1:_="" ns2:_="" ns3:_="" ns4:_="">
    <xsd:import namespace="http://schemas.microsoft.com/sharepoint/v3"/>
    <xsd:import namespace="43ae7218-09dd-4d44-a374-6aba25a64e10"/>
    <xsd:import namespace="9f82e7cc-e900-44dc-8124-94ad282059df"/>
    <xsd:import namespace="b60ac6f9-9966-4106-9f59-c66a1c595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ncrt_DB_DocumentId"/>
                <xsd:element ref="ns1:DocumentSetDescription" minOccurs="0"/>
                <xsd:element ref="ns4:cncrt_DocumentVersionNumber"/>
                <xsd:element ref="ns3:cncrt_DB_DocumentVersion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7218-09dd-4d44-a374-6aba25a6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e7cc-e900-44dc-8124-94ad282059df" elementFormDefault="qualified">
    <xsd:import namespace="http://schemas.microsoft.com/office/2006/documentManagement/types"/>
    <xsd:import namespace="http://schemas.microsoft.com/office/infopath/2007/PartnerControls"/>
    <xsd:element name="cncrt_DB_DocumentId" ma:index="11" ma:displayName="Doc ID" ma:indexed="true" ma:internalName="cncrt_DB_DocumentId" ma:readOnly="false" ma:percentage="FALSE">
      <xsd:simpleType>
        <xsd:restriction base="dms:Number"/>
      </xsd:simpleType>
    </xsd:element>
    <xsd:element name="cncrt_DB_DocumentVersionId" ma:index="14" ma:displayName="Document Version ID" ma:indexed="true" ma:internalName="cncrt_DB_DocumentVersion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c6f9-9966-4106-9f59-c66a1c595800" elementFormDefault="qualified">
    <xsd:import namespace="http://schemas.microsoft.com/office/2006/documentManagement/types"/>
    <xsd:import namespace="http://schemas.microsoft.com/office/infopath/2007/PartnerControls"/>
    <xsd:element name="cncrt_DocumentVersionNumber" ma:index="13" ma:displayName="Document Version Number" ma:internalName="cncrt_DocumentVersion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D2A64FE-D8D0-4DDE-9AAF-2A03F20B3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CC91E-D5C9-44F8-A760-1161ABF622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2e7cc-e900-44dc-8124-94ad282059df"/>
    <ds:schemaRef ds:uri="b60ac6f9-9966-4106-9f59-c66a1c595800"/>
    <ds:schemaRef ds:uri="43ae7218-09dd-4d44-a374-6aba25a64e10"/>
  </ds:schemaRefs>
</ds:datastoreItem>
</file>

<file path=customXml/itemProps3.xml><?xml version="1.0" encoding="utf-8"?>
<ds:datastoreItem xmlns:ds="http://schemas.openxmlformats.org/officeDocument/2006/customXml" ds:itemID="{C8FFC0D5-2116-42B0-BDD0-5E3B5D66E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e7218-09dd-4d44-a374-6aba25a64e10"/>
    <ds:schemaRef ds:uri="9f82e7cc-e900-44dc-8124-94ad282059df"/>
    <ds:schemaRef ds:uri="b60ac6f9-9966-4106-9f59-c66a1c595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4794FE-602E-4AE2-BA2B-31D88D1AB05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ACDF526-912E-46A2-B90C-CF79BF5FB07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NOTIFICATION DE PROLONGATION DU TRAITEMENT.docx</vt:lpstr>
      <vt:lpstr>NOTIFICATION DE PROLONGATION DU TRAITEMENT.docx</vt:lpstr>
      <vt:lpstr>NOTIFICATION DE PROLONGATION DU TRAITEMENT.docx</vt:lpstr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DE PROLONGATION DU TRAITEMENT.docx</dc:title>
  <dc:subject/>
  <dc:creator>Nathalie Saczuk</dc:creator>
  <cp:keywords/>
  <dc:description/>
  <cp:lastModifiedBy>Evelien Verschueren (RIZIV-INAMI)</cp:lastModifiedBy>
  <cp:revision>15</cp:revision>
  <cp:lastPrinted>2023-11-13T18:16:00Z</cp:lastPrinted>
  <dcterms:created xsi:type="dcterms:W3CDTF">2024-03-20T14:24:00Z</dcterms:created>
  <dcterms:modified xsi:type="dcterms:W3CDTF">2024-06-03T07:46:00Z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0x010100F06F958CB34FD24EAEED1B50A383527D01003AF87B3310DEA641B92C2843DF955A6F</vt:lpwstr>
  </property>
  <property fmtid="{D5CDD505-2E9C-101B-9397-08002B2CF9AE}" pid="3" name="_dlc_DocIdItemGuid">
    <vt:lpwstr>1cfa20f5-4035-4663-b10c-d082fc1e107c</vt:lpwstr>
  </property>
</Properties>
</file>